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970" w:rsidRPr="00775C01" w:rsidRDefault="00AB3970" w:rsidP="00AB39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fi-FI"/>
        </w:rPr>
        <w:t>SILABUS</w:t>
      </w:r>
    </w:p>
    <w:p w:rsidR="00AB3970" w:rsidRPr="00775C01" w:rsidRDefault="00AB3970" w:rsidP="00AB397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fi-FI"/>
        </w:rPr>
        <w:t>Identitas Mata Kuliah</w:t>
      </w:r>
    </w:p>
    <w:p w:rsidR="00AB3970" w:rsidRPr="00775C01" w:rsidRDefault="00AB3970" w:rsidP="00AB3970">
      <w:pPr>
        <w:tabs>
          <w:tab w:val="left" w:pos="3060"/>
        </w:tabs>
        <w:spacing w:after="0" w:line="240" w:lineRule="auto"/>
        <w:ind w:left="3240" w:hanging="2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Mata Kuliah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75C01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432">
        <w:rPr>
          <w:rFonts w:ascii="Times New Roman" w:eastAsia="Times New Roman" w:hAnsi="Times New Roman" w:cs="Times New Roman"/>
          <w:b/>
          <w:sz w:val="24"/>
          <w:szCs w:val="24"/>
        </w:rPr>
        <w:t>Reading for Academic Purposes (REGULAR)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3970" w:rsidRPr="00775C01" w:rsidRDefault="00AB3970" w:rsidP="00AB3970">
      <w:pPr>
        <w:tabs>
          <w:tab w:val="left" w:pos="3060"/>
        </w:tabs>
        <w:spacing w:after="0" w:line="240" w:lineRule="auto"/>
        <w:ind w:left="3240" w:hanging="2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  <w:lang w:val="id-ID"/>
        </w:rPr>
        <w:t>Kode</w:t>
      </w:r>
      <w:r w:rsidRPr="006532E3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 xml:space="preserve">: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>022218</w:t>
      </w:r>
    </w:p>
    <w:p w:rsidR="00AB3970" w:rsidRPr="00775C01" w:rsidRDefault="00AB3970" w:rsidP="00AB3970">
      <w:pPr>
        <w:tabs>
          <w:tab w:val="left" w:pos="3060"/>
        </w:tabs>
        <w:spacing w:after="0" w:line="240" w:lineRule="auto"/>
        <w:ind w:left="3240" w:hanging="2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</w:rPr>
        <w:t>SKS</w:t>
      </w:r>
      <w:r w:rsidRPr="00775C01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>2 sks</w:t>
      </w:r>
    </w:p>
    <w:p w:rsidR="00AB3970" w:rsidRPr="00775C01" w:rsidRDefault="00AB3970" w:rsidP="00AB3970">
      <w:pPr>
        <w:tabs>
          <w:tab w:val="left" w:pos="3060"/>
        </w:tabs>
        <w:spacing w:after="0" w:line="240" w:lineRule="auto"/>
        <w:ind w:left="3240" w:hanging="252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Semester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75C0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</w:p>
    <w:p w:rsidR="00AB3970" w:rsidRPr="006532E3" w:rsidRDefault="00AB3970" w:rsidP="00AB3970">
      <w:pPr>
        <w:tabs>
          <w:tab w:val="left" w:pos="3060"/>
        </w:tabs>
        <w:spacing w:after="0" w:line="240" w:lineRule="auto"/>
        <w:ind w:left="3240" w:hanging="2520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</w:rPr>
        <w:t>Dosen</w:t>
      </w:r>
      <w:r w:rsidRPr="00775C01">
        <w:rPr>
          <w:rFonts w:ascii="Times New Roman" w:eastAsia="Times New Roman" w:hAnsi="Times New Roman" w:cs="Times New Roman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75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Dra. Evie Kareviati, M.Pd.</w:t>
      </w:r>
    </w:p>
    <w:p w:rsidR="00AB3970" w:rsidRPr="006532E3" w:rsidRDefault="00AB3970" w:rsidP="00AB3970">
      <w:pPr>
        <w:tabs>
          <w:tab w:val="left" w:pos="3060"/>
        </w:tabs>
        <w:spacing w:after="0" w:line="240" w:lineRule="auto"/>
        <w:ind w:left="3240" w:hanging="2520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Aseptiana Parmawati, M.Pd.</w:t>
      </w:r>
    </w:p>
    <w:p w:rsidR="00AB3970" w:rsidRDefault="00AB3970" w:rsidP="00AB3970">
      <w:pPr>
        <w:tabs>
          <w:tab w:val="left" w:pos="3060"/>
        </w:tabs>
        <w:spacing w:after="0" w:line="240" w:lineRule="auto"/>
        <w:ind w:left="3240" w:hanging="2520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</w:rPr>
        <w:tab/>
        <w:t xml:space="preserve">   Intan Satriani, M.Pd.</w:t>
      </w:r>
    </w:p>
    <w:p w:rsidR="00AB3970" w:rsidRPr="006532E3" w:rsidRDefault="00AB3970" w:rsidP="00AB3970">
      <w:pPr>
        <w:tabs>
          <w:tab w:val="left" w:pos="3060"/>
        </w:tabs>
        <w:spacing w:after="0" w:line="240" w:lineRule="auto"/>
        <w:ind w:left="3240" w:hanging="2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>Lilis Suryani, M.Pd.</w:t>
      </w:r>
    </w:p>
    <w:p w:rsidR="00AB3970" w:rsidRPr="00775C01" w:rsidRDefault="00AB3970" w:rsidP="00AB3970">
      <w:pPr>
        <w:tabs>
          <w:tab w:val="left" w:pos="3060"/>
        </w:tabs>
        <w:spacing w:after="0" w:line="240" w:lineRule="auto"/>
        <w:ind w:left="3240" w:hanging="2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</w:rPr>
        <w:t>Kelompok Mata Kuliah</w:t>
      </w:r>
      <w:r w:rsidRPr="00775C01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>Reading</w:t>
      </w:r>
    </w:p>
    <w:p w:rsidR="00AB3970" w:rsidRPr="00775C01" w:rsidRDefault="00AB3970" w:rsidP="00AB3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AB3970" w:rsidRPr="00775C01" w:rsidRDefault="00AB3970" w:rsidP="00AB397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v-SE"/>
        </w:rPr>
        <w:t>Tujuan</w:t>
      </w:r>
    </w:p>
    <w:p w:rsidR="00AB3970" w:rsidRPr="006532E3" w:rsidRDefault="00AB3970" w:rsidP="00AB397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</w:rPr>
        <w:t>Mata kuliah ini diharapkan dapat membantu mahasiswa dalam memahami karya ilmiah maupun jurnal dalam bahasa inggris khususnya jurnal yang erat kaitannya dengan pendidikan bahasa inggris.</w:t>
      </w:r>
    </w:p>
    <w:p w:rsidR="00AB3970" w:rsidRPr="006532E3" w:rsidRDefault="00AB3970" w:rsidP="00AB397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Mahasiswa dapat membaca grafik yang tertera dalam jurnal. </w:t>
      </w:r>
    </w:p>
    <w:p w:rsidR="00AB3970" w:rsidRPr="006532E3" w:rsidRDefault="00AB3970" w:rsidP="00AB3970">
      <w:pPr>
        <w:pStyle w:val="ListParagraph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3970" w:rsidRPr="00775C01" w:rsidRDefault="00AB3970" w:rsidP="00AB3970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v-SE"/>
        </w:rPr>
        <w:t>Deskripsi Isi</w:t>
      </w:r>
    </w:p>
    <w:p w:rsidR="00AB3970" w:rsidRPr="006532E3" w:rsidRDefault="00AB3970" w:rsidP="00AB3970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Pada mata kuliah ini mahasiswa belajar membaca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karya ilmiah ataupun jurnal-jurnal yang berhubungan dengan dunia pendidikan bahasa inggris. </w:t>
      </w:r>
      <w:r w:rsidRPr="006532E3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Mahasiswa juga dapat berfikir kritis terhadap bahan jurnal yang mereka baca dan bacaan tersebut akan dijadikan sebagai acuan referensi mahasiswa dalam menulis penelitian.  </w:t>
      </w:r>
    </w:p>
    <w:p w:rsidR="00AB3970" w:rsidRPr="00775C01" w:rsidRDefault="00AB3970" w:rsidP="00AB3970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Pendekatan Pembelajaran/Metode</w:t>
      </w:r>
    </w:p>
    <w:p w:rsidR="00AB3970" w:rsidRPr="00775C01" w:rsidRDefault="00AB3970" w:rsidP="00AB3970">
      <w:pPr>
        <w:shd w:val="clear" w:color="auto" w:fill="FFFFFF"/>
        <w:spacing w:after="0" w:line="360" w:lineRule="auto"/>
        <w:ind w:left="2340" w:right="1152" w:hanging="1980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Pendekatan </w:t>
      </w: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ab/>
        <w:t xml:space="preserve">: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>PPP (presentation, practice, and product)</w:t>
      </w:r>
    </w:p>
    <w:p w:rsidR="00AB3970" w:rsidRPr="00775C01" w:rsidRDefault="00AB3970" w:rsidP="00AB397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Metode         </w:t>
      </w: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ab/>
        <w:t xml:space="preserve">: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>ceramah, diskusi</w:t>
      </w:r>
    </w:p>
    <w:p w:rsidR="00AB3970" w:rsidRPr="006532E3" w:rsidRDefault="00AB3970" w:rsidP="00AB3970">
      <w:pPr>
        <w:shd w:val="clear" w:color="auto" w:fill="FFFFFF"/>
        <w:tabs>
          <w:tab w:val="left" w:pos="2160"/>
        </w:tabs>
        <w:spacing w:after="0" w:line="360" w:lineRule="auto"/>
        <w:ind w:left="2250" w:hanging="18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  <w:lang w:val="id-ID"/>
        </w:rPr>
        <w:t>Buku Sumber</w:t>
      </w: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ab/>
        <w:t xml:space="preserve">: </w:t>
      </w:r>
      <w:r w:rsidRPr="006532E3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Glendinning, Eric H.  and Beverly  Holmstrom. 2008 . </w:t>
      </w:r>
      <w:r w:rsidRPr="006532E3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Study </w:t>
      </w:r>
      <w:r w:rsidRPr="006532E3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6532E3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>eading: A course in reading skills for academic purposes</w:t>
      </w:r>
      <w:r w:rsidRPr="006532E3">
        <w:rPr>
          <w:rFonts w:ascii="Times New Roman" w:eastAsia="Times New Roman" w:hAnsi="Times New Roman" w:cs="Times New Roman"/>
          <w:sz w:val="24"/>
          <w:szCs w:val="24"/>
          <w:lang w:val="id-ID"/>
        </w:rPr>
        <w:t>. UK: Cambridge University Press.</w:t>
      </w:r>
    </w:p>
    <w:p w:rsidR="00AB3970" w:rsidRPr="00775C01" w:rsidRDefault="00AB3970" w:rsidP="00AB3970">
      <w:pPr>
        <w:shd w:val="clear" w:color="auto" w:fill="FFFFFF"/>
        <w:tabs>
          <w:tab w:val="left" w:pos="2160"/>
        </w:tabs>
        <w:spacing w:after="0" w:line="360" w:lineRule="auto"/>
        <w:ind w:left="2250" w:hanging="18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pacing w:val="-1"/>
          <w:sz w:val="24"/>
          <w:szCs w:val="24"/>
          <w:lang w:val="es-ES_tradnl"/>
        </w:rPr>
        <w:t xml:space="preserve">Media           </w:t>
      </w:r>
      <w:r w:rsidRPr="00775C01">
        <w:rPr>
          <w:rFonts w:ascii="Times New Roman" w:eastAsia="Times New Roman" w:hAnsi="Times New Roman" w:cs="Times New Roman"/>
          <w:spacing w:val="-1"/>
          <w:sz w:val="24"/>
          <w:szCs w:val="24"/>
          <w:lang w:val="es-ES_tradnl"/>
        </w:rPr>
        <w:tab/>
        <w:t xml:space="preserve">: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LCD Projector, Internet (sumber jurnal). </w:t>
      </w:r>
    </w:p>
    <w:p w:rsidR="00AB3970" w:rsidRPr="00775C01" w:rsidRDefault="00AB3970" w:rsidP="00AB397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  <w:t>Evaluasi</w:t>
      </w:r>
    </w:p>
    <w:p w:rsidR="00AB3970" w:rsidRPr="006532E3" w:rsidRDefault="00AB3970" w:rsidP="00AB3970">
      <w:pPr>
        <w:shd w:val="clear" w:color="auto" w:fill="FFFFFF"/>
        <w:tabs>
          <w:tab w:val="left" w:pos="351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</w:rPr>
        <w:t>UAS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ab/>
        <w:t>: 25 %</w:t>
      </w:r>
    </w:p>
    <w:p w:rsidR="00AB3970" w:rsidRPr="006532E3" w:rsidRDefault="00AB3970" w:rsidP="00AB3970">
      <w:pPr>
        <w:shd w:val="clear" w:color="auto" w:fill="FFFFFF"/>
        <w:tabs>
          <w:tab w:val="left" w:pos="351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</w:rPr>
        <w:t>UTS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ab/>
        <w:t xml:space="preserve">: 20 % </w:t>
      </w:r>
    </w:p>
    <w:p w:rsidR="00AB3970" w:rsidRPr="006532E3" w:rsidRDefault="00AB3970" w:rsidP="00AB3970">
      <w:pPr>
        <w:shd w:val="clear" w:color="auto" w:fill="FFFFFF"/>
        <w:tabs>
          <w:tab w:val="left" w:pos="351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</w:rPr>
        <w:t>Reading report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ab/>
        <w:t>: 15 %</w:t>
      </w:r>
    </w:p>
    <w:p w:rsidR="00AB3970" w:rsidRPr="006532E3" w:rsidRDefault="00AB3970" w:rsidP="00AB3970">
      <w:pPr>
        <w:shd w:val="clear" w:color="auto" w:fill="FFFFFF"/>
        <w:tabs>
          <w:tab w:val="left" w:pos="351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Participation and attendance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ab/>
        <w:t>: 25 %</w:t>
      </w:r>
    </w:p>
    <w:p w:rsidR="00AB3970" w:rsidRDefault="00AB3970" w:rsidP="00AB3970">
      <w:pPr>
        <w:shd w:val="clear" w:color="auto" w:fill="FFFFFF"/>
        <w:tabs>
          <w:tab w:val="left" w:pos="351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sz w:val="24"/>
          <w:szCs w:val="24"/>
        </w:rPr>
        <w:t>Task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ab/>
        <w:t>: 15 %</w:t>
      </w:r>
    </w:p>
    <w:p w:rsidR="000B34C7" w:rsidRPr="006532E3" w:rsidRDefault="000B34C7" w:rsidP="00AB3970">
      <w:pPr>
        <w:shd w:val="clear" w:color="auto" w:fill="FFFFFF"/>
        <w:tabs>
          <w:tab w:val="left" w:pos="351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B3970" w:rsidRPr="00775C01" w:rsidRDefault="00AB3970" w:rsidP="00AB397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lastRenderedPageBreak/>
        <w:t>Rincian Materi</w:t>
      </w:r>
    </w:p>
    <w:tbl>
      <w:tblPr>
        <w:tblStyle w:val="LightGrid"/>
        <w:tblW w:w="0" w:type="auto"/>
        <w:tblLook w:val="04A0" w:firstRow="1" w:lastRow="0" w:firstColumn="1" w:lastColumn="0" w:noHBand="0" w:noVBand="1"/>
      </w:tblPr>
      <w:tblGrid>
        <w:gridCol w:w="1818"/>
        <w:gridCol w:w="5490"/>
      </w:tblGrid>
      <w:tr w:rsidR="00AB3970" w:rsidRPr="006532E3" w:rsidTr="00696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8" w:type="dxa"/>
            <w:gridSpan w:val="2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id-ID"/>
              </w:rPr>
            </w:pPr>
            <w:r w:rsidRPr="006532E3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SESSIONS</w:t>
            </w:r>
          </w:p>
        </w:tc>
      </w:tr>
      <w:tr w:rsidR="00AB3970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MEETINGS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 (s)</w:t>
            </w:r>
          </w:p>
        </w:tc>
      </w:tr>
      <w:tr w:rsidR="00AB3970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1 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  <w:t xml:space="preserve">Introduction to the lesson: </w:t>
            </w:r>
          </w:p>
          <w:p w:rsidR="00AB3970" w:rsidRPr="006532E3" w:rsidRDefault="00AB3970" w:rsidP="00696881">
            <w:pPr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  <w:t>Course objectives</w:t>
            </w:r>
          </w:p>
          <w:p w:rsidR="00AB3970" w:rsidRPr="006532E3" w:rsidRDefault="00AB3970" w:rsidP="00696881">
            <w:pPr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  <w:t xml:space="preserve">Grading system </w:t>
            </w:r>
          </w:p>
          <w:p w:rsidR="00AB3970" w:rsidRPr="006532E3" w:rsidRDefault="00AB3970" w:rsidP="00696881">
            <w:pPr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  <w:t xml:space="preserve">Book references </w:t>
            </w:r>
          </w:p>
          <w:p w:rsidR="00AB3970" w:rsidRPr="006532E3" w:rsidRDefault="00AB3970" w:rsidP="00696881">
            <w:pPr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</w:p>
        </w:tc>
      </w:tr>
      <w:tr w:rsidR="00AB3970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  <w:t>Getting to know your textbook</w:t>
            </w:r>
          </w:p>
          <w:p w:rsidR="00AB3970" w:rsidRPr="006532E3" w:rsidRDefault="00AB3970" w:rsidP="00696881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val="id-ID" w:eastAsia="id-ID"/>
              </w:rPr>
            </w:pPr>
          </w:p>
        </w:tc>
      </w:tr>
      <w:tr w:rsidR="00AB3970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  <w:t>Choosing what to read</w:t>
            </w:r>
          </w:p>
          <w:p w:rsidR="00AB3970" w:rsidRPr="006532E3" w:rsidRDefault="00AB3970" w:rsidP="00696881">
            <w:pPr>
              <w:autoSpaceDE w:val="0"/>
              <w:autoSpaceDN w:val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val="id-ID" w:eastAsia="id-ID"/>
              </w:rPr>
            </w:pPr>
          </w:p>
        </w:tc>
      </w:tr>
      <w:tr w:rsidR="00AB3970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  <w:t>The spirit of enquiry Biology, Psychology</w:t>
            </w:r>
          </w:p>
          <w:p w:rsidR="00AB3970" w:rsidRPr="006532E3" w:rsidRDefault="00AB3970" w:rsidP="00696881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</w:p>
        </w:tc>
      </w:tr>
      <w:tr w:rsidR="00AB3970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  <w:t>The developing world</w:t>
            </w:r>
          </w:p>
          <w:p w:rsidR="00AB3970" w:rsidRPr="006532E3" w:rsidRDefault="00AB3970" w:rsidP="00696881">
            <w:pPr>
              <w:autoSpaceDE w:val="0"/>
              <w:autoSpaceDN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id-ID"/>
              </w:rPr>
            </w:pPr>
          </w:p>
        </w:tc>
      </w:tr>
      <w:tr w:rsidR="00AB3970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natural world</w:t>
            </w:r>
          </w:p>
        </w:tc>
      </w:tr>
      <w:tr w:rsidR="00AB3970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physical world</w:t>
            </w:r>
          </w:p>
        </w:tc>
      </w:tr>
      <w:tr w:rsidR="00AB3970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8 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MID TEST</w:t>
            </w:r>
          </w:p>
        </w:tc>
      </w:tr>
      <w:tr w:rsidR="00AB3970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Into the future</w:t>
            </w:r>
          </w:p>
        </w:tc>
      </w:tr>
      <w:tr w:rsidR="00AB3970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Individual &amp; society</w:t>
            </w:r>
          </w:p>
        </w:tc>
      </w:tr>
      <w:tr w:rsidR="00AB3970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</w:t>
            </w:r>
          </w:p>
        </w:tc>
      </w:tr>
      <w:tr w:rsidR="00AB3970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Reading for research</w:t>
            </w:r>
          </w:p>
        </w:tc>
      </w:tr>
      <w:tr w:rsidR="00AB3970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Reading research report </w:t>
            </w:r>
          </w:p>
        </w:tc>
      </w:tr>
      <w:tr w:rsidR="00AB3970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Reading research report</w:t>
            </w:r>
          </w:p>
        </w:tc>
      </w:tr>
      <w:tr w:rsidR="00AB3970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653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Reading research report</w:t>
            </w:r>
          </w:p>
        </w:tc>
      </w:tr>
      <w:tr w:rsidR="00AB3970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16 </w:t>
            </w:r>
          </w:p>
        </w:tc>
        <w:tc>
          <w:tcPr>
            <w:tcW w:w="5490" w:type="dxa"/>
          </w:tcPr>
          <w:p w:rsidR="00AB3970" w:rsidRPr="006532E3" w:rsidRDefault="00AB3970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FINAL TEST</w:t>
            </w:r>
          </w:p>
        </w:tc>
      </w:tr>
    </w:tbl>
    <w:p w:rsidR="00AB3970" w:rsidRPr="006532E3" w:rsidRDefault="00AB3970" w:rsidP="00AB3970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="0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/>
        </w:rPr>
        <w:t>Referensi</w:t>
      </w:r>
    </w:p>
    <w:p w:rsidR="00AB3970" w:rsidRPr="006532E3" w:rsidRDefault="00AB3970" w:rsidP="00AB3970">
      <w:pPr>
        <w:autoSpaceDE w:val="0"/>
        <w:autoSpaceDN w:val="0"/>
        <w:adjustRightInd w:val="0"/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3970" w:rsidRPr="006532E3" w:rsidRDefault="00AB3970" w:rsidP="00AB3970">
      <w:pPr>
        <w:autoSpaceDE w:val="0"/>
        <w:autoSpaceDN w:val="0"/>
        <w:adjustRightInd w:val="0"/>
        <w:snapToGrid w:val="0"/>
        <w:spacing w:after="0"/>
        <w:ind w:left="1170" w:hanging="8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Glendinning, Eric H.  and Beverly  Holmstrom. 2008 . Study Reading: A course in reading skills for academic purposes. UK: Cambridge University Press</w:t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AB3970" w:rsidRPr="006532E3" w:rsidRDefault="00AB3970" w:rsidP="00AB3970">
      <w:pPr>
        <w:autoSpaceDE w:val="0"/>
        <w:autoSpaceDN w:val="0"/>
        <w:adjustRightInd w:val="0"/>
        <w:snapToGrid w:val="0"/>
        <w:spacing w:after="0"/>
        <w:ind w:left="1170" w:hanging="8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Hamp-Lyons, Liz and  Ben Heasley. 2013. Study Writing: A course in writing skills for academic purposes. UK: Cambridge University Press.</w:t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AB3970" w:rsidRPr="006532E3" w:rsidRDefault="00AB3970" w:rsidP="00AB3970">
      <w:pPr>
        <w:autoSpaceDE w:val="0"/>
        <w:autoSpaceDN w:val="0"/>
        <w:adjustRightInd w:val="0"/>
        <w:snapToGrid w:val="0"/>
        <w:spacing w:after="0"/>
        <w:ind w:left="1170" w:hanging="8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Hartmann, Pamela. 2007. Quest 3 Reading  and Writing. New York: McGraw-Hill</w:t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AB3970" w:rsidRPr="00775C01" w:rsidRDefault="00AB3970" w:rsidP="00AB3970">
      <w:pPr>
        <w:autoSpaceDE w:val="0"/>
        <w:autoSpaceDN w:val="0"/>
        <w:adjustRightInd w:val="0"/>
        <w:snapToGrid w:val="0"/>
        <w:spacing w:after="0"/>
        <w:ind w:left="1170" w:hanging="81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2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Rooks, George M. 1999. Paragraph Power: Communicating ideas through paragraphs.  NY: Prentice Hall Regents.</w:t>
      </w:r>
      <w:r w:rsidRPr="00653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AB3970" w:rsidRDefault="00AB3970" w:rsidP="00AB3970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3970" w:rsidRPr="00775C01" w:rsidRDefault="00AB3970" w:rsidP="00AB3970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left="360" w:hanging="360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  <w:r w:rsidRPr="00082277">
        <w:rPr>
          <w:rFonts w:ascii="Times New Roman" w:hAnsi="Times New Roman" w:cs="Times New Roman"/>
          <w:sz w:val="24"/>
          <w:szCs w:val="24"/>
        </w:rPr>
        <w:lastRenderedPageBreak/>
        <w:t>Dosen Pengampu 1</w:t>
      </w:r>
      <w:r w:rsidRPr="00082277"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2277">
        <w:rPr>
          <w:rFonts w:ascii="Times New Roman" w:hAnsi="Times New Roman" w:cs="Times New Roman"/>
          <w:sz w:val="24"/>
          <w:szCs w:val="24"/>
        </w:rPr>
        <w:t>Dosen Pembina</w:t>
      </w: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  <w:r w:rsidRPr="000822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Aseptiana Parmawati, M.Pd</w:t>
      </w:r>
      <w:r w:rsidRPr="00082277">
        <w:rPr>
          <w:rFonts w:ascii="Times New Roman" w:hAnsi="Times New Roman" w:cs="Times New Roman"/>
          <w:sz w:val="24"/>
          <w:szCs w:val="24"/>
        </w:rPr>
        <w:t>)</w:t>
      </w:r>
      <w:r w:rsidRPr="00082277"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822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Dra. Evie Kareviati, M.Pd.</w:t>
      </w:r>
      <w:r w:rsidRPr="00082277">
        <w:rPr>
          <w:rFonts w:ascii="Times New Roman" w:hAnsi="Times New Roman" w:cs="Times New Roman"/>
          <w:sz w:val="24"/>
          <w:szCs w:val="24"/>
        </w:rPr>
        <w:t>)</w:t>
      </w:r>
    </w:p>
    <w:p w:rsidR="00AB3970" w:rsidRDefault="00AB3970" w:rsidP="00AB3970">
      <w:pPr>
        <w:rPr>
          <w:rFonts w:ascii="Times New Roman" w:hAnsi="Times New Roman" w:cs="Times New Roman"/>
          <w:sz w:val="24"/>
          <w:szCs w:val="24"/>
        </w:rPr>
      </w:pP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  <w:r w:rsidRPr="00082277">
        <w:rPr>
          <w:rFonts w:ascii="Times New Roman" w:hAnsi="Times New Roman" w:cs="Times New Roman"/>
          <w:sz w:val="24"/>
          <w:szCs w:val="24"/>
        </w:rPr>
        <w:t>Dosen Pengampu 2</w:t>
      </w: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</w:p>
    <w:p w:rsidR="00AB3970" w:rsidRDefault="00AB3970" w:rsidP="00AB3970">
      <w:pPr>
        <w:rPr>
          <w:rFonts w:ascii="Times New Roman" w:hAnsi="Times New Roman" w:cs="Times New Roman"/>
          <w:sz w:val="24"/>
          <w:szCs w:val="24"/>
        </w:rPr>
      </w:pPr>
      <w:r w:rsidRPr="000822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Intan Satriani</w:t>
      </w:r>
      <w:r w:rsidRPr="00082277">
        <w:rPr>
          <w:rFonts w:ascii="Times New Roman" w:hAnsi="Times New Roman" w:cs="Times New Roman"/>
          <w:sz w:val="24"/>
          <w:szCs w:val="24"/>
        </w:rPr>
        <w:t>, M.Pd)</w:t>
      </w:r>
    </w:p>
    <w:p w:rsidR="00AB3970" w:rsidRDefault="00AB3970" w:rsidP="00AB3970">
      <w:pPr>
        <w:rPr>
          <w:rFonts w:ascii="Times New Roman" w:hAnsi="Times New Roman" w:cs="Times New Roman"/>
          <w:sz w:val="24"/>
          <w:szCs w:val="24"/>
        </w:rPr>
      </w:pP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Dosen Pengampu 3</w:t>
      </w: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</w:p>
    <w:p w:rsidR="00AB3970" w:rsidRPr="00082277" w:rsidRDefault="00AB3970" w:rsidP="00AB3970">
      <w:pPr>
        <w:rPr>
          <w:rFonts w:ascii="Times New Roman" w:hAnsi="Times New Roman" w:cs="Times New Roman"/>
          <w:sz w:val="24"/>
          <w:szCs w:val="24"/>
        </w:rPr>
      </w:pPr>
      <w:r w:rsidRPr="000822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Lilis Suryani</w:t>
      </w:r>
      <w:r w:rsidRPr="00082277">
        <w:rPr>
          <w:rFonts w:ascii="Times New Roman" w:hAnsi="Times New Roman" w:cs="Times New Roman"/>
          <w:sz w:val="24"/>
          <w:szCs w:val="24"/>
        </w:rPr>
        <w:t>, M.Pd)</w:t>
      </w:r>
    </w:p>
    <w:p w:rsidR="00C03E48" w:rsidRDefault="00C03E48"/>
    <w:sectPr w:rsidR="00C03E48" w:rsidSect="00AB397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73ED1"/>
    <w:multiLevelType w:val="hybridMultilevel"/>
    <w:tmpl w:val="0A300CBE"/>
    <w:lvl w:ilvl="0" w:tplc="29F04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F11B7"/>
    <w:multiLevelType w:val="hybridMultilevel"/>
    <w:tmpl w:val="758CE6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70"/>
    <w:rsid w:val="000B34C7"/>
    <w:rsid w:val="00AB3970"/>
    <w:rsid w:val="00C0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970"/>
    <w:pPr>
      <w:ind w:left="720"/>
      <w:contextualSpacing/>
    </w:pPr>
  </w:style>
  <w:style w:type="table" w:styleId="LightGrid">
    <w:name w:val="Light Grid"/>
    <w:basedOn w:val="TableNormal"/>
    <w:uiPriority w:val="62"/>
    <w:rsid w:val="00AB39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970"/>
    <w:pPr>
      <w:ind w:left="720"/>
      <w:contextualSpacing/>
    </w:pPr>
  </w:style>
  <w:style w:type="table" w:styleId="LightGrid">
    <w:name w:val="Light Grid"/>
    <w:basedOn w:val="TableNormal"/>
    <w:uiPriority w:val="62"/>
    <w:rsid w:val="00AB39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</dc:creator>
  <cp:lastModifiedBy>lies</cp:lastModifiedBy>
  <cp:revision>2</cp:revision>
  <dcterms:created xsi:type="dcterms:W3CDTF">2018-03-02T04:40:00Z</dcterms:created>
  <dcterms:modified xsi:type="dcterms:W3CDTF">2018-03-02T04:42:00Z</dcterms:modified>
</cp:coreProperties>
</file>